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64" w:rsidRPr="009D48F2" w:rsidRDefault="001C5264" w:rsidP="00611904">
      <w:pPr>
        <w:tabs>
          <w:tab w:val="right" w:pos="10206"/>
        </w:tabs>
        <w:spacing w:line="276" w:lineRule="auto"/>
        <w:ind w:right="-24"/>
        <w:jc w:val="center"/>
        <w:rPr>
          <w:rFonts w:ascii="Tahoma" w:eastAsia="Times New Roman" w:hAnsi="Tahoma" w:cs="B Nazanin"/>
          <w:lang w:bidi="fa-IR"/>
        </w:rPr>
      </w:pPr>
      <w:bookmarkStart w:id="0" w:name="_GoBack"/>
      <w:bookmarkEnd w:id="0"/>
      <w:r w:rsidRPr="001C5264">
        <w:rPr>
          <w:rFonts w:cs="B Titr" w:hint="cs"/>
          <w:rtl/>
        </w:rPr>
        <w:t xml:space="preserve">طرح درس </w:t>
      </w: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283AC" wp14:editId="19225346">
                <wp:simplePos x="0" y="0"/>
                <wp:positionH relativeFrom="column">
                  <wp:posOffset>-98755</wp:posOffset>
                </wp:positionH>
                <wp:positionV relativeFrom="paragraph">
                  <wp:posOffset>53492</wp:posOffset>
                </wp:positionV>
                <wp:extent cx="6810146" cy="1199693"/>
                <wp:effectExtent l="0" t="0" r="10160" b="196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146" cy="11996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5264" w:rsidRPr="00051974" w:rsidRDefault="00257038" w:rsidP="00691D11">
                            <w:pPr>
                              <w:bidi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 </w:t>
                            </w:r>
                            <w:r w:rsidR="00B410F8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اصول پرستاری</w:t>
                            </w:r>
                            <w:r w:rsidR="00B410F8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 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تعداد و نوع واحد:</w:t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 </w:t>
                            </w:r>
                            <w:r w:rsidR="00B410F8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نظ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</w:t>
                            </w:r>
                            <w:r w:rsidR="00B410F8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ی – عملی </w:t>
                            </w:r>
                            <w:r w:rsidR="0085079F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  <w:r w:rsidR="00B410F8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</w:t>
                            </w:r>
                            <w:r w:rsidR="00B410F8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حد</w:t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 </w:t>
                            </w:r>
                            <w:r w:rsid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  </w:t>
                            </w:r>
                            <w:r w:rsidR="001C5264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دروس پیش نیاز: </w:t>
                            </w:r>
                            <w:r w:rsidR="00396222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1C5264" w:rsidRPr="00051974" w:rsidRDefault="001C5264" w:rsidP="00691D11">
                            <w:pPr>
                              <w:bidi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رشته و مقطع تحصیلی: </w:t>
                            </w:r>
                            <w:r w:rsidR="00396222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کارشناسی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5079F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اتاق عمل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پیراپزشکی </w:t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C4C3D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691D11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اتاق عمل</w:t>
                            </w:r>
                          </w:p>
                          <w:p w:rsidR="001C5264" w:rsidRPr="00051974" w:rsidRDefault="001C5264" w:rsidP="00691D11">
                            <w:pPr>
                              <w:bidi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نام مدرس: </w:t>
                            </w:r>
                            <w:r w:rsidR="00396222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خانم برزوئی</w:t>
                            </w:r>
                            <w:r w:rsid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C4C3D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D84120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ترم1 </w:t>
                            </w:r>
                            <w:r w:rsid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855F78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396222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9</w:t>
                            </w:r>
                            <w:r w:rsidR="0085079F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9</w:t>
                            </w:r>
                            <w:r w:rsidR="00396222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-98</w:t>
                            </w:r>
                            <w:r w:rsidR="009A3AD5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9A3AD5" w:rsidRPr="00051974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ab/>
                            </w:r>
                            <w:r w:rsidR="00691D11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روز و ساعت برگزاری جلسه:  </w:t>
                            </w:r>
                            <w:r w:rsidR="009A3AD5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سه شنبه </w:t>
                            </w:r>
                            <w:r w:rsidR="00691D11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18-16</w:t>
                            </w:r>
                            <w:r w:rsidR="009A3AD5" w:rsidRPr="00051974">
                              <w:rPr>
                                <w:rFonts w:ascii="Tahoma" w:eastAsia="Times New Roman" w:hAnsi="Tahoma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C5264" w:rsidRPr="00051974" w:rsidRDefault="001C5264" w:rsidP="00611464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283AC" id="AutoShape 2" o:spid="_x0000_s1026" style="position:absolute;margin-left:-7.8pt;margin-top:4.2pt;width:536.25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">
                <v:textbox>
                  <w:txbxContent>
                    <w:p w:rsidR="001C5264" w:rsidRPr="00051974" w:rsidRDefault="00257038" w:rsidP="00691D11">
                      <w:pPr>
                        <w:bidi/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درس:</w:t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 </w:t>
                      </w:r>
                      <w:r w:rsidR="00B410F8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اصول پرستاری</w:t>
                      </w:r>
                      <w:r w:rsidR="00B410F8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 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تعداد و نوع واحد:</w:t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 </w:t>
                      </w:r>
                      <w:r w:rsidR="00B410F8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نظ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ر</w:t>
                      </w:r>
                      <w:r w:rsidR="00B410F8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ی – عملی </w:t>
                      </w:r>
                      <w:r w:rsidR="0085079F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1</w:t>
                      </w:r>
                      <w:r w:rsidR="00B410F8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و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</w:t>
                      </w:r>
                      <w:r w:rsidR="00B410F8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حد</w:t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 </w:t>
                      </w:r>
                      <w:r w:rsid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  </w:t>
                      </w:r>
                      <w:r w:rsidR="001C5264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دروس پیش نیاز: </w:t>
                      </w:r>
                      <w:r w:rsidR="00396222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ندارد</w:t>
                      </w:r>
                    </w:p>
                    <w:p w:rsidR="001C5264" w:rsidRPr="00051974" w:rsidRDefault="001C5264" w:rsidP="00691D11">
                      <w:pPr>
                        <w:bidi/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رشته و مقطع تحصیلی: </w:t>
                      </w:r>
                      <w:r w:rsidR="00396222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کارشناسی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85079F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اتاق عمل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دانشکده: 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پیراپزشکی </w:t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C4C3D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691D11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اتاق عمل</w:t>
                      </w:r>
                    </w:p>
                    <w:p w:rsidR="001C5264" w:rsidRPr="00051974" w:rsidRDefault="001C5264" w:rsidP="00691D11">
                      <w:pPr>
                        <w:bidi/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نام مدرس: </w:t>
                      </w:r>
                      <w:r w:rsidR="00396222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خانم برزوئی</w:t>
                      </w:r>
                      <w:r w:rsid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C4C3D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D84120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ترم تحصیلی: </w:t>
                      </w:r>
                      <w:r w:rsid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ترم1 </w:t>
                      </w:r>
                      <w:r w:rsid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855F78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سال تحصیلی: </w:t>
                      </w:r>
                      <w:r w:rsidR="00396222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9</w:t>
                      </w:r>
                      <w:r w:rsidR="0085079F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9</w:t>
                      </w:r>
                      <w:r w:rsidR="00396222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-98</w:t>
                      </w:r>
                      <w:r w:rsidR="009A3AD5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9A3AD5" w:rsidRPr="00051974">
                        <w:rPr>
                          <w:rFonts w:ascii="Tahoma" w:eastAsia="Times New Roman" w:hAnsi="Tahoma"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ab/>
                      </w:r>
                      <w:r w:rsidR="00691D11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</w:t>
                      </w:r>
                      <w:r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روز و ساعت برگزاری جلسه:  </w:t>
                      </w:r>
                      <w:r w:rsidR="009A3AD5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سه شنبه </w:t>
                      </w:r>
                      <w:r w:rsidR="00691D11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18-16</w:t>
                      </w:r>
                      <w:r w:rsidR="009A3AD5" w:rsidRPr="00051974">
                        <w:rPr>
                          <w:rFonts w:ascii="Tahoma" w:eastAsia="Times New Roman" w:hAnsi="Tahoma"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1C5264" w:rsidRPr="00051974" w:rsidRDefault="001C5264" w:rsidP="00611464">
                      <w:pPr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9D48F2" w:rsidRDefault="00C13D23" w:rsidP="00611904">
      <w:pPr>
        <w:tabs>
          <w:tab w:val="right" w:pos="10206"/>
        </w:tabs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855F78" w:rsidRPr="009A3AD5" w:rsidRDefault="00C13D23" w:rsidP="00691D11">
      <w:pPr>
        <w:pStyle w:val="ListParagraph"/>
        <w:numPr>
          <w:ilvl w:val="0"/>
          <w:numId w:val="1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>مقدمه(شرح درس</w:t>
      </w:r>
      <w:r w:rsidRPr="009D48F2">
        <w:rPr>
          <w:rFonts w:ascii="Tahoma" w:eastAsia="Times New Roman" w:hAnsi="Tahoma" w:cs="B Nazanin" w:hint="cs"/>
          <w:rtl/>
          <w:lang w:bidi="fa-IR"/>
        </w:rPr>
        <w:t>):</w:t>
      </w:r>
      <w:r w:rsidRPr="009D48F2">
        <w:rPr>
          <w:rFonts w:ascii="Tahoma" w:eastAsia="Times New Roman" w:hAnsi="Tahoma" w:cs="B Nazanin"/>
          <w:lang w:bidi="fa-IR"/>
        </w:rPr>
        <w:t xml:space="preserve"> </w:t>
      </w:r>
      <w:r w:rsidR="00396222" w:rsidRPr="009D48F2">
        <w:rPr>
          <w:rFonts w:ascii="Tahoma" w:eastAsia="Times New Roman" w:hAnsi="Tahoma" w:cs="B Nazanin" w:hint="cs"/>
          <w:rtl/>
          <w:lang w:bidi="fa-IR"/>
        </w:rPr>
        <w:t xml:space="preserve">در این درس دانشجو ضمن فراگیری مفاهیم کلی </w:t>
      </w:r>
      <w:r w:rsidR="00691D11">
        <w:rPr>
          <w:rFonts w:ascii="Tahoma" w:eastAsia="Times New Roman" w:hAnsi="Tahoma" w:cs="B Nazanin" w:hint="cs"/>
          <w:rtl/>
          <w:lang w:bidi="fa-IR"/>
        </w:rPr>
        <w:t xml:space="preserve">سلامتی </w:t>
      </w:r>
      <w:r w:rsidR="00396222" w:rsidRPr="009D48F2">
        <w:rPr>
          <w:rFonts w:ascii="Tahoma" w:eastAsia="Times New Roman" w:hAnsi="Tahoma" w:cs="B Nazanin" w:hint="cs"/>
          <w:rtl/>
          <w:lang w:bidi="fa-IR"/>
        </w:rPr>
        <w:t>و اصول مراقبتی</w:t>
      </w:r>
      <w:r w:rsidR="00572505">
        <w:rPr>
          <w:rFonts w:ascii="Tahoma" w:eastAsia="Times New Roman" w:hAnsi="Tahoma" w:cs="B Nazanin" w:hint="cs"/>
          <w:rtl/>
          <w:lang w:bidi="fa-IR"/>
        </w:rPr>
        <w:t xml:space="preserve"> پرستاری پایه</w:t>
      </w:r>
      <w:r w:rsidR="00396222" w:rsidRPr="009D48F2">
        <w:rPr>
          <w:rFonts w:ascii="Tahoma" w:eastAsia="Times New Roman" w:hAnsi="Tahoma" w:cs="B Nazanin"/>
          <w:rtl/>
          <w:lang w:bidi="fa-IR"/>
        </w:rPr>
        <w:softHyphen/>
      </w:r>
      <w:r w:rsidR="00572505">
        <w:rPr>
          <w:rFonts w:ascii="Tahoma" w:eastAsia="Times New Roman" w:hAnsi="Tahoma" w:cs="B Nazanin" w:hint="cs"/>
          <w:rtl/>
          <w:lang w:bidi="fa-IR"/>
        </w:rPr>
        <w:t xml:space="preserve"> </w:t>
      </w:r>
      <w:r w:rsidR="00572505" w:rsidRPr="009D48F2">
        <w:rPr>
          <w:rFonts w:ascii="Tahoma" w:eastAsia="Times New Roman" w:hAnsi="Tahoma" w:cs="B Nazanin" w:hint="cs"/>
          <w:rtl/>
          <w:lang w:bidi="fa-IR"/>
        </w:rPr>
        <w:t xml:space="preserve">را </w:t>
      </w:r>
      <w:r w:rsidR="00572505">
        <w:rPr>
          <w:rFonts w:ascii="Tahoma" w:eastAsia="Times New Roman" w:hAnsi="Tahoma" w:cs="B Nazanin" w:hint="cs"/>
          <w:rtl/>
          <w:lang w:bidi="fa-IR"/>
        </w:rPr>
        <w:t>مانند تزریقات، پانسمان و سونداژ</w:t>
      </w:r>
      <w:r w:rsidR="00396222" w:rsidRPr="009D48F2">
        <w:rPr>
          <w:rFonts w:ascii="Tahoma" w:eastAsia="Times New Roman" w:hAnsi="Tahoma" w:cs="B Nazanin" w:hint="cs"/>
          <w:rtl/>
          <w:lang w:bidi="fa-IR"/>
        </w:rPr>
        <w:t xml:space="preserve"> فرا می</w:t>
      </w:r>
      <w:r w:rsidR="00396222" w:rsidRPr="009D48F2">
        <w:rPr>
          <w:rFonts w:ascii="Tahoma" w:eastAsia="Times New Roman" w:hAnsi="Tahoma" w:cs="B Nazanin"/>
          <w:rtl/>
          <w:lang w:bidi="fa-IR"/>
        </w:rPr>
        <w:softHyphen/>
      </w:r>
      <w:r w:rsidR="00396222" w:rsidRPr="009D48F2">
        <w:rPr>
          <w:rFonts w:ascii="Tahoma" w:eastAsia="Times New Roman" w:hAnsi="Tahoma" w:cs="B Nazanin" w:hint="cs"/>
          <w:rtl/>
          <w:lang w:bidi="fa-IR"/>
        </w:rPr>
        <w:t>گیرد.</w:t>
      </w:r>
    </w:p>
    <w:p w:rsidR="00855F78" w:rsidRPr="009D48F2" w:rsidRDefault="00855F78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855F78" w:rsidRDefault="00855F78" w:rsidP="0085079F">
      <w:pPr>
        <w:pStyle w:val="ListParagraph"/>
        <w:numPr>
          <w:ilvl w:val="0"/>
          <w:numId w:val="1"/>
        </w:numPr>
        <w:tabs>
          <w:tab w:val="right" w:pos="10206"/>
        </w:tabs>
        <w:bidi/>
        <w:spacing w:line="276" w:lineRule="auto"/>
        <w:ind w:right="-24"/>
        <w:jc w:val="lowKashida"/>
        <w:rPr>
          <w:rFonts w:ascii="Tahoma" w:eastAsia="Times New Roman" w:hAnsi="Tahoma" w:cs="B Nazanin"/>
          <w:lang w:bidi="fa-IR"/>
        </w:rPr>
      </w:pP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>هدف کلی:</w:t>
      </w:r>
      <w:r w:rsidRPr="009D48F2">
        <w:rPr>
          <w:rFonts w:ascii="Tahoma" w:eastAsia="Times New Roman" w:hAnsi="Tahoma" w:cs="B Nazanin"/>
          <w:lang w:bidi="fa-IR"/>
        </w:rPr>
        <w:t xml:space="preserve"> </w:t>
      </w:r>
      <w:r w:rsidR="00396222" w:rsidRPr="009D48F2">
        <w:rPr>
          <w:rFonts w:ascii="Tahoma" w:eastAsia="Times New Roman" w:hAnsi="Tahoma" w:cs="B Nazanin" w:hint="cs"/>
          <w:rtl/>
          <w:lang w:bidi="fa-IR"/>
        </w:rPr>
        <w:t>آشنایی با مفاهی</w:t>
      </w:r>
      <w:r w:rsidR="005F2049">
        <w:rPr>
          <w:rFonts w:ascii="Tahoma" w:eastAsia="Times New Roman" w:hAnsi="Tahoma" w:cs="B Nazanin" w:hint="cs"/>
          <w:rtl/>
          <w:lang w:bidi="fa-IR"/>
        </w:rPr>
        <w:t>م اولیه و اصول پرستاری از بیمار</w:t>
      </w:r>
    </w:p>
    <w:p w:rsidR="005F2049" w:rsidRPr="005F2049" w:rsidRDefault="005F2049" w:rsidP="005F2049">
      <w:pPr>
        <w:pStyle w:val="ListParagraph"/>
        <w:rPr>
          <w:rFonts w:ascii="Tahoma" w:eastAsia="Times New Roman" w:hAnsi="Tahoma" w:cs="B Nazanin"/>
          <w:rtl/>
          <w:lang w:bidi="fa-IR"/>
        </w:rPr>
      </w:pPr>
    </w:p>
    <w:p w:rsidR="005F2049" w:rsidRPr="009D48F2" w:rsidRDefault="005F2049" w:rsidP="005F2049">
      <w:pPr>
        <w:pStyle w:val="ListParagraph"/>
        <w:tabs>
          <w:tab w:val="right" w:pos="10206"/>
        </w:tabs>
        <w:bidi/>
        <w:spacing w:line="276" w:lineRule="auto"/>
        <w:ind w:right="-24"/>
        <w:jc w:val="lowKashida"/>
        <w:rPr>
          <w:rFonts w:ascii="Tahoma" w:eastAsia="Times New Roman" w:hAnsi="Tahoma" w:cs="B Nazanin"/>
          <w:lang w:bidi="fa-IR"/>
        </w:rPr>
      </w:pPr>
    </w:p>
    <w:p w:rsidR="005F2049" w:rsidRPr="009A3AD5" w:rsidRDefault="005F2049" w:rsidP="005F2049">
      <w:pPr>
        <w:pStyle w:val="ListParagraph"/>
        <w:numPr>
          <w:ilvl w:val="0"/>
          <w:numId w:val="1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lang w:bidi="fa-IR"/>
        </w:rPr>
      </w:pP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 xml:space="preserve">اهداف اختصاصی درس </w:t>
      </w:r>
    </w:p>
    <w:p w:rsidR="005F2049" w:rsidRPr="009A3AD5" w:rsidRDefault="005F2049" w:rsidP="005F2049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rtl/>
          <w:lang w:bidi="fa-IR"/>
        </w:rPr>
      </w:pPr>
      <w:r w:rsidRPr="009A3AD5">
        <w:rPr>
          <w:rFonts w:ascii="Tahoma" w:eastAsia="Times New Roman" w:hAnsi="Tahoma" w:cs="B Nazanin"/>
          <w:b/>
          <w:bCs/>
          <w:rtl/>
          <w:lang w:bidi="fa-IR"/>
        </w:rPr>
        <w:t>در پايان در</w:t>
      </w: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>س</w:t>
      </w:r>
      <w:r w:rsidRPr="009A3AD5">
        <w:rPr>
          <w:rFonts w:ascii="Tahoma" w:eastAsia="Times New Roman" w:hAnsi="Tahoma" w:cs="B Nazanin"/>
          <w:b/>
          <w:bCs/>
          <w:rtl/>
          <w:lang w:bidi="fa-IR"/>
        </w:rPr>
        <w:t xml:space="preserve"> </w:t>
      </w:r>
      <w:r w:rsidRPr="009A3AD5">
        <w:rPr>
          <w:rFonts w:ascii="Tahoma" w:eastAsia="Times New Roman" w:hAnsi="Tahoma" w:cs="B Nazanin" w:hint="cs"/>
          <w:b/>
          <w:bCs/>
          <w:rtl/>
          <w:lang w:bidi="fa-IR"/>
        </w:rPr>
        <w:t>از دانشجو انتظار مي رود، قادر باشد:</w:t>
      </w:r>
    </w:p>
    <w:p w:rsidR="00855F78" w:rsidRPr="005F2049" w:rsidRDefault="003E79B1" w:rsidP="005F2049">
      <w:pPr>
        <w:tabs>
          <w:tab w:val="right" w:pos="10206"/>
        </w:tabs>
        <w:bidi/>
        <w:spacing w:line="276" w:lineRule="auto"/>
        <w:ind w:left="360" w:right="-24"/>
        <w:rPr>
          <w:rFonts w:ascii="Tahoma" w:eastAsia="Times New Roman" w:hAnsi="Tahoma" w:cs="B Nazanin"/>
          <w:b/>
          <w:bCs/>
          <w:lang w:bidi="fa-IR"/>
        </w:rPr>
      </w:pPr>
      <w:r w:rsidRPr="005F2049">
        <w:rPr>
          <w:rFonts w:ascii="Tahoma" w:eastAsia="Times New Roman" w:hAnsi="Tahoma" w:cs="B Nazanin" w:hint="cs"/>
          <w:b/>
          <w:bCs/>
          <w:rtl/>
          <w:lang w:bidi="fa-IR"/>
        </w:rPr>
        <w:t>مطالب نظری</w:t>
      </w:r>
      <w:r w:rsidRPr="005F2049">
        <w:rPr>
          <w:rFonts w:ascii="Tahoma" w:eastAsia="Times New Roman" w:hAnsi="Tahoma" w:cs="B Nazanin"/>
          <w:b/>
          <w:bCs/>
          <w:rtl/>
          <w:lang w:bidi="fa-IR"/>
        </w:rPr>
        <w:softHyphen/>
      </w:r>
      <w:r w:rsidR="00890486" w:rsidRPr="005F2049">
        <w:rPr>
          <w:rFonts w:ascii="Tahoma" w:eastAsia="Times New Roman" w:hAnsi="Tahoma" w:cs="B Nazanin" w:hint="cs"/>
          <w:b/>
          <w:bCs/>
          <w:rtl/>
          <w:lang w:bidi="fa-IR"/>
        </w:rPr>
        <w:t xml:space="preserve">: 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سلامتی و بهبودی را تعریف نماید.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نیاز های اساسی انسان را توضیح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حقوق بیمار را شرح دهد.</w:t>
      </w:r>
    </w:p>
    <w:p w:rsidR="003E79B1" w:rsidRPr="00931E57" w:rsidRDefault="005A5CF9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>علائم حیاتی</w:t>
      </w:r>
      <w:r w:rsidR="003E79B1" w:rsidRPr="00931E57">
        <w:rPr>
          <w:rFonts w:ascii="Tahoma" w:eastAsia="Times New Roman" w:hAnsi="Tahoma" w:cs="B Nazanin" w:hint="cs"/>
          <w:rtl/>
          <w:lang w:bidi="fa-IR"/>
        </w:rPr>
        <w:t xml:space="preserve"> بیمار را توصیف کند.</w:t>
      </w:r>
    </w:p>
    <w:p w:rsidR="003E79B1" w:rsidRPr="00931E57" w:rsidRDefault="00890486" w:rsidP="00890486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 xml:space="preserve">انواع تزریفات </w:t>
      </w:r>
      <w:r w:rsidR="003E79B1" w:rsidRPr="00931E57">
        <w:rPr>
          <w:rFonts w:ascii="Tahoma" w:eastAsia="Times New Roman" w:hAnsi="Tahoma" w:cs="B Nazanin" w:hint="cs"/>
          <w:rtl/>
          <w:lang w:bidi="fa-IR"/>
        </w:rPr>
        <w:t>را شرح دهد.</w:t>
      </w:r>
    </w:p>
    <w:p w:rsidR="003E79B1" w:rsidRPr="00931E57" w:rsidRDefault="003E79B1" w:rsidP="00611904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31E57">
        <w:rPr>
          <w:rFonts w:ascii="Tahoma" w:eastAsia="Times New Roman" w:hAnsi="Tahoma" w:cs="B Nazanin" w:hint="cs"/>
          <w:rtl/>
          <w:lang w:bidi="fa-IR"/>
        </w:rPr>
        <w:t>نکات ایمنی در استعمال داروها را توضیح دهد.</w:t>
      </w:r>
    </w:p>
    <w:p w:rsidR="003E79B1" w:rsidRPr="00931E57" w:rsidRDefault="00807A10" w:rsidP="00807A10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>اهداف و نحوه سونداژ مثانه و معده را توضیح دهد.</w:t>
      </w:r>
    </w:p>
    <w:p w:rsidR="003E79B1" w:rsidRPr="00931E57" w:rsidRDefault="00890486" w:rsidP="00890486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 xml:space="preserve">اهمیت و نحوه پانسمان </w:t>
      </w:r>
      <w:r w:rsidR="003E79B1" w:rsidRPr="00931E57">
        <w:rPr>
          <w:rFonts w:ascii="Tahoma" w:eastAsia="Times New Roman" w:hAnsi="Tahoma" w:cs="B Nazanin" w:hint="cs"/>
          <w:rtl/>
          <w:lang w:bidi="fa-IR"/>
        </w:rPr>
        <w:t>را توصیف کند.</w:t>
      </w:r>
    </w:p>
    <w:p w:rsidR="003E79B1" w:rsidRPr="00931E57" w:rsidRDefault="00807A10" w:rsidP="00807A10">
      <w:pPr>
        <w:pStyle w:val="ListParagraph"/>
        <w:numPr>
          <w:ilvl w:val="0"/>
          <w:numId w:val="1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 xml:space="preserve">کاربرد و </w:t>
      </w:r>
      <w:r w:rsidR="003E79B1" w:rsidRPr="00931E57">
        <w:rPr>
          <w:rFonts w:ascii="Tahoma" w:eastAsia="Times New Roman" w:hAnsi="Tahoma" w:cs="B Nazanin" w:hint="cs"/>
          <w:rtl/>
          <w:lang w:bidi="fa-IR"/>
        </w:rPr>
        <w:t xml:space="preserve"> </w:t>
      </w:r>
      <w:r>
        <w:rPr>
          <w:rFonts w:ascii="Tahoma" w:eastAsia="Times New Roman" w:hAnsi="Tahoma" w:cs="B Nazanin" w:hint="cs"/>
          <w:rtl/>
          <w:lang w:bidi="fa-IR"/>
        </w:rPr>
        <w:t>نحوه</w:t>
      </w:r>
      <w:r w:rsidR="003E79B1" w:rsidRPr="00931E57">
        <w:rPr>
          <w:rFonts w:ascii="Tahoma" w:eastAsia="Times New Roman" w:hAnsi="Tahoma" w:cs="B Nazanin" w:hint="cs"/>
          <w:rtl/>
          <w:lang w:bidi="fa-IR"/>
        </w:rPr>
        <w:t xml:space="preserve"> </w:t>
      </w:r>
      <w:r>
        <w:rPr>
          <w:rFonts w:ascii="Tahoma" w:eastAsia="Times New Roman" w:hAnsi="Tahoma" w:cs="B Nazanin" w:hint="cs"/>
          <w:rtl/>
          <w:lang w:bidi="fa-IR"/>
        </w:rPr>
        <w:t>انما</w:t>
      </w:r>
      <w:r w:rsidR="003E79B1" w:rsidRPr="00931E57">
        <w:rPr>
          <w:rFonts w:ascii="Tahoma" w:eastAsia="Times New Roman" w:hAnsi="Tahoma" w:cs="B Nazanin" w:hint="cs"/>
          <w:rtl/>
          <w:lang w:bidi="fa-IR"/>
        </w:rPr>
        <w:t xml:space="preserve"> را توضیح دهد.</w:t>
      </w:r>
    </w:p>
    <w:p w:rsidR="00931E57" w:rsidRPr="00807A10" w:rsidRDefault="00931E57" w:rsidP="00807A10">
      <w:pPr>
        <w:tabs>
          <w:tab w:val="right" w:pos="10206"/>
        </w:tabs>
        <w:bidi/>
        <w:spacing w:line="276" w:lineRule="auto"/>
        <w:ind w:left="360" w:right="-24"/>
        <w:rPr>
          <w:rFonts w:ascii="Tahoma" w:eastAsia="Times New Roman" w:hAnsi="Tahoma" w:cs="B Nazanin"/>
          <w:rtl/>
          <w:lang w:bidi="fa-IR"/>
        </w:rPr>
      </w:pPr>
    </w:p>
    <w:p w:rsidR="003E79B1" w:rsidRPr="00931E57" w:rsidRDefault="005A5CF9" w:rsidP="005A5CF9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lang w:bidi="fa-IR"/>
        </w:rPr>
      </w:pPr>
      <w:r>
        <w:rPr>
          <w:rFonts w:ascii="Tahoma" w:eastAsia="Times New Roman" w:hAnsi="Tahoma" w:cs="B Nazanin" w:hint="cs"/>
          <w:b/>
          <w:bCs/>
          <w:rtl/>
          <w:lang w:bidi="fa-IR"/>
        </w:rPr>
        <w:t>فعالیت های عملی: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دمای بدن را با شیوه های مختلف اندازه گیری و چارت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شمارش تنفس را به شیوه صحیح چارت واجرا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 xml:space="preserve">شمارش نبض </w:t>
      </w:r>
      <w:r w:rsidR="001331AE" w:rsidRPr="009D48F2">
        <w:rPr>
          <w:rFonts w:ascii="Tahoma" w:eastAsia="Times New Roman" w:hAnsi="Tahoma" w:cs="B Nazanin" w:hint="cs"/>
          <w:rtl/>
          <w:lang w:bidi="fa-IR"/>
        </w:rPr>
        <w:t xml:space="preserve">را </w:t>
      </w:r>
      <w:r w:rsidRPr="009D48F2">
        <w:rPr>
          <w:rFonts w:ascii="Tahoma" w:eastAsia="Times New Roman" w:hAnsi="Tahoma" w:cs="B Nazanin" w:hint="cs"/>
          <w:rtl/>
          <w:lang w:bidi="fa-IR"/>
        </w:rPr>
        <w:t>به شیوه صحیح انجام دهد.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فشار خون را به شیوه صحیح  انجام دهد.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نحوه چار</w:t>
      </w:r>
      <w:r w:rsidR="001331AE">
        <w:rPr>
          <w:rFonts w:ascii="Tahoma" w:eastAsia="Times New Roman" w:hAnsi="Tahoma" w:cs="B Nazanin" w:hint="cs"/>
          <w:rtl/>
          <w:lang w:bidi="fa-IR"/>
        </w:rPr>
        <w:t>ت نبض و فشارخون را به شیوه صحیح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نحوه محاسبات دارویی و آماده سازی داروها برای تزریق را 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 xml:space="preserve">آماده سازی وسایل جهت رسانیدن دارو به بیمار از راههای </w:t>
      </w:r>
      <w:r w:rsidRPr="00611464">
        <w:rPr>
          <w:rFonts w:asciiTheme="majorBidi" w:eastAsia="Times New Roman" w:hAnsiTheme="majorBidi" w:cstheme="majorBidi"/>
          <w:lang w:bidi="fa-IR"/>
        </w:rPr>
        <w:t>IM</w:t>
      </w:r>
      <w:r w:rsidRPr="00611464">
        <w:rPr>
          <w:rFonts w:asciiTheme="majorBidi" w:eastAsia="Times New Roman" w:hAnsiTheme="majorBidi" w:cstheme="majorBidi"/>
          <w:rtl/>
          <w:lang w:bidi="fa-IR"/>
        </w:rPr>
        <w:t>،</w:t>
      </w:r>
      <w:r w:rsidRPr="00611464">
        <w:rPr>
          <w:rFonts w:asciiTheme="majorBidi" w:eastAsia="Times New Roman" w:hAnsiTheme="majorBidi" w:cstheme="majorBidi"/>
          <w:lang w:bidi="fa-IR"/>
        </w:rPr>
        <w:t>IV</w:t>
      </w:r>
      <w:r w:rsidRPr="00611464">
        <w:rPr>
          <w:rFonts w:asciiTheme="majorBidi" w:eastAsia="Times New Roman" w:hAnsiTheme="majorBidi" w:cstheme="majorBidi"/>
          <w:rtl/>
          <w:lang w:bidi="fa-IR"/>
        </w:rPr>
        <w:t>،</w:t>
      </w:r>
      <w:r w:rsidRPr="00611464">
        <w:rPr>
          <w:rFonts w:asciiTheme="majorBidi" w:eastAsia="Times New Roman" w:hAnsiTheme="majorBidi" w:cstheme="majorBidi"/>
          <w:lang w:bidi="fa-IR"/>
        </w:rPr>
        <w:t>SC</w:t>
      </w:r>
      <w:r w:rsidRPr="00611464">
        <w:rPr>
          <w:rFonts w:asciiTheme="majorBidi" w:eastAsia="Times New Roman" w:hAnsiTheme="majorBidi" w:cstheme="majorBidi"/>
          <w:rtl/>
          <w:lang w:bidi="fa-IR"/>
        </w:rPr>
        <w:t xml:space="preserve"> و</w:t>
      </w:r>
      <w:r w:rsidRPr="00611464">
        <w:rPr>
          <w:rFonts w:asciiTheme="majorBidi" w:eastAsia="Times New Roman" w:hAnsiTheme="majorBidi" w:cstheme="majorBidi"/>
          <w:lang w:bidi="fa-IR"/>
        </w:rPr>
        <w:t>ID</w:t>
      </w:r>
      <w:r w:rsidRPr="00611464">
        <w:rPr>
          <w:rFonts w:asciiTheme="majorBidi" w:eastAsia="Times New Roman" w:hAnsiTheme="majorBidi" w:cstheme="majorBidi"/>
          <w:rtl/>
          <w:lang w:bidi="fa-IR"/>
        </w:rPr>
        <w:t xml:space="preserve"> </w:t>
      </w:r>
      <w:r w:rsidRPr="009D48F2">
        <w:rPr>
          <w:rFonts w:ascii="Tahoma" w:eastAsia="Times New Roman" w:hAnsi="Tahoma" w:cs="B Nazanin" w:hint="cs"/>
          <w:rtl/>
          <w:lang w:bidi="fa-IR"/>
        </w:rPr>
        <w:t>را 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وسایل مورد نیاز جهت برقراری راه وریدی را آماده نموده و انجام یک راه وریدی صحیح را 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وسایل مورد نیاز جهت انجام سونداژ معده(</w:t>
      </w:r>
      <w:r w:rsidRPr="00611464">
        <w:rPr>
          <w:rFonts w:asciiTheme="majorBidi" w:eastAsia="Times New Roman" w:hAnsiTheme="majorBidi" w:cstheme="majorBidi"/>
          <w:lang w:bidi="fa-IR"/>
        </w:rPr>
        <w:t>N.G</w:t>
      </w:r>
      <w:r w:rsidRPr="00611464">
        <w:rPr>
          <w:rFonts w:asciiTheme="majorBidi" w:eastAsia="Times New Roman" w:hAnsiTheme="majorBidi" w:cstheme="majorBidi"/>
          <w:rtl/>
          <w:lang w:bidi="fa-IR"/>
        </w:rPr>
        <w:t>)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را آماده نموده و روش گذاشتن </w:t>
      </w:r>
      <w:r w:rsidRPr="00611464">
        <w:rPr>
          <w:rFonts w:asciiTheme="majorBidi" w:eastAsia="Times New Roman" w:hAnsiTheme="majorBidi" w:cstheme="majorBidi"/>
          <w:lang w:bidi="fa-IR"/>
        </w:rPr>
        <w:t>NG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را اجرا نماید.</w:t>
      </w:r>
    </w:p>
    <w:p w:rsidR="003E79B1" w:rsidRPr="009D48F2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>وسایل مورد نیاز جهت انجام سونداژ مثانه (فولی) را آماده نموده و روش گذاشتن فولی را اجرا نماید.</w:t>
      </w:r>
    </w:p>
    <w:p w:rsidR="00855F78" w:rsidRDefault="003E79B1" w:rsidP="00611904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lastRenderedPageBreak/>
        <w:t xml:space="preserve">پانسمان </w:t>
      </w:r>
      <w:r w:rsidR="001331AE">
        <w:rPr>
          <w:rFonts w:ascii="Tahoma" w:eastAsia="Times New Roman" w:hAnsi="Tahoma" w:cs="B Nazanin" w:hint="cs"/>
          <w:rtl/>
          <w:lang w:bidi="fa-IR"/>
        </w:rPr>
        <w:t xml:space="preserve">انواع زخم </w:t>
      </w:r>
      <w:r w:rsidRPr="009D48F2">
        <w:rPr>
          <w:rFonts w:ascii="Tahoma" w:eastAsia="Times New Roman" w:hAnsi="Tahoma" w:cs="B Nazanin" w:hint="cs"/>
          <w:rtl/>
          <w:lang w:bidi="fa-IR"/>
        </w:rPr>
        <w:t>ها را به طور صحیح انجام دهد.</w:t>
      </w:r>
    </w:p>
    <w:p w:rsidR="005A5CF9" w:rsidRPr="001331AE" w:rsidRDefault="005A5CF9" w:rsidP="005A5CF9">
      <w:pPr>
        <w:pStyle w:val="ListParagraph"/>
        <w:numPr>
          <w:ilvl w:val="0"/>
          <w:numId w:val="11"/>
        </w:numPr>
        <w:tabs>
          <w:tab w:val="right" w:pos="10206"/>
        </w:tabs>
        <w:bidi/>
        <w:spacing w:after="200" w:line="276" w:lineRule="auto"/>
        <w:ind w:right="-24"/>
        <w:rPr>
          <w:rFonts w:ascii="Tahoma" w:eastAsia="Times New Roman" w:hAnsi="Tahoma" w:cs="B Nazanin"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>انما را به طور صحیح انجام دهد.</w:t>
      </w:r>
    </w:p>
    <w:p w:rsidR="00855F78" w:rsidRPr="001331AE" w:rsidRDefault="00C13D23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>استراتژی آموزشی(روشهای تدریس):</w:t>
      </w:r>
    </w:p>
    <w:p w:rsidR="00855F78" w:rsidRPr="009D48F2" w:rsidRDefault="009D48F2" w:rsidP="00691D11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D48F2">
        <w:rPr>
          <w:rFonts w:ascii="Tahoma" w:eastAsia="Times New Roman" w:hAnsi="Tahoma" w:cs="B Nazanin" w:hint="eastAsia"/>
          <w:lang w:bidi="fa-IR"/>
        </w:rPr>
        <w:sym w:font="Wingdings 2" w:char="F052"/>
      </w:r>
      <w:r w:rsidR="00C13D23" w:rsidRPr="009D48F2">
        <w:rPr>
          <w:rFonts w:ascii="Tahoma" w:eastAsia="Times New Roman" w:hAnsi="Tahoma" w:cs="B Nazanin"/>
          <w:rtl/>
          <w:lang w:bidi="fa-IR"/>
        </w:rPr>
        <w:t xml:space="preserve">سخنراني 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         </w:t>
      </w:r>
      <w:r w:rsidR="00C13D23" w:rsidRPr="009D48F2">
        <w:rPr>
          <w:rFonts w:ascii="Tahoma" w:eastAsia="Times New Roman" w:hAnsi="Tahoma" w:cs="B Nazanin" w:hint="eastAsia"/>
          <w:lang w:bidi="fa-IR"/>
        </w:rPr>
        <w:t>□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كنفرانس</w:t>
      </w:r>
      <w:r w:rsidR="00C13D23" w:rsidRPr="009D48F2">
        <w:rPr>
          <w:rFonts w:ascii="Tahoma" w:eastAsia="Times New Roman" w:hAnsi="Tahoma" w:cs="B Nazanin" w:hint="eastAsia"/>
          <w:lang w:bidi="fa-IR"/>
        </w:rPr>
        <w:t xml:space="preserve"> 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         </w:t>
      </w:r>
      <w:r w:rsidR="00C13D23" w:rsidRPr="009D48F2">
        <w:rPr>
          <w:rFonts w:ascii="Tahoma" w:eastAsia="Times New Roman" w:hAnsi="Tahoma" w:cs="B Nazanin"/>
          <w:lang w:bidi="fa-IR"/>
        </w:rPr>
        <w:t xml:space="preserve"> </w:t>
      </w:r>
      <w:r w:rsidRPr="009D48F2">
        <w:rPr>
          <w:rFonts w:ascii="Tahoma" w:eastAsia="Times New Roman" w:hAnsi="Tahoma" w:cs="B Nazanin" w:hint="eastAsia"/>
          <w:lang w:bidi="fa-IR"/>
        </w:rPr>
        <w:sym w:font="Wingdings 2" w:char="F052"/>
      </w:r>
      <w:r w:rsidR="00C13D23" w:rsidRPr="009D48F2">
        <w:rPr>
          <w:rFonts w:ascii="Tahoma" w:eastAsia="Times New Roman" w:hAnsi="Tahoma" w:cs="B Nazanin"/>
          <w:rtl/>
          <w:lang w:bidi="fa-IR"/>
        </w:rPr>
        <w:t>بحث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</w:t>
      </w:r>
      <w:r w:rsidR="00C13D23" w:rsidRPr="009D48F2">
        <w:rPr>
          <w:rFonts w:ascii="Tahoma" w:eastAsia="Times New Roman" w:hAnsi="Tahoma" w:cs="B Nazanin"/>
          <w:rtl/>
          <w:lang w:bidi="fa-IR"/>
        </w:rPr>
        <w:t>گروه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ی </w:t>
      </w:r>
      <w:r w:rsidR="00C13D23" w:rsidRPr="009D48F2">
        <w:rPr>
          <w:rFonts w:ascii="Tahoma" w:eastAsia="Times New Roman" w:hAnsi="Tahoma" w:cs="B Nazanin"/>
          <w:lang w:bidi="fa-IR"/>
        </w:rPr>
        <w:t xml:space="preserve"> </w:t>
      </w:r>
      <w:r w:rsidR="00C13D23" w:rsidRPr="009D48F2">
        <w:rPr>
          <w:rFonts w:ascii="Tahoma" w:eastAsia="Times New Roman" w:hAnsi="Tahoma" w:cs="B Nazanin" w:hint="cs"/>
          <w:rtl/>
          <w:lang w:bidi="fa-IR"/>
        </w:rPr>
        <w:t xml:space="preserve">    </w:t>
      </w:r>
      <w:r w:rsidR="00691D11" w:rsidRPr="009D48F2">
        <w:rPr>
          <w:rFonts w:ascii="Tahoma" w:eastAsia="Times New Roman" w:hAnsi="Tahoma" w:cs="B Nazanin" w:hint="eastAsia"/>
          <w:lang w:bidi="fa-IR"/>
        </w:rPr>
        <w:sym w:font="Wingdings 2" w:char="F052"/>
      </w:r>
      <w:r w:rsidR="00691D11">
        <w:rPr>
          <w:rFonts w:ascii="Tahoma" w:eastAsia="Times New Roman" w:hAnsi="Tahoma" w:cs="B Nazanin" w:hint="cs"/>
          <w:rtl/>
          <w:lang w:bidi="fa-IR"/>
        </w:rPr>
        <w:t xml:space="preserve"> مولاژ</w:t>
      </w:r>
      <w:r w:rsidR="00855F78" w:rsidRPr="009D48F2">
        <w:rPr>
          <w:rFonts w:ascii="Tahoma" w:eastAsia="Times New Roman" w:hAnsi="Tahoma" w:cs="B Nazanin" w:hint="cs"/>
          <w:rtl/>
          <w:lang w:bidi="fa-IR"/>
        </w:rPr>
        <w:t xml:space="preserve">  </w:t>
      </w:r>
    </w:p>
    <w:p w:rsidR="00C13D23" w:rsidRPr="009D48F2" w:rsidRDefault="00C13D23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</w:p>
    <w:p w:rsidR="001331AE" w:rsidRDefault="00C13D23" w:rsidP="00611904">
      <w:pPr>
        <w:pStyle w:val="ListParagraph"/>
        <w:numPr>
          <w:ilvl w:val="0"/>
          <w:numId w:val="2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>وسایل کمک آموزشی: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</w:t>
      </w:r>
    </w:p>
    <w:p w:rsidR="00C13D23" w:rsidRPr="001331AE" w:rsidRDefault="009D48F2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1331AE">
        <w:rPr>
          <w:rFonts w:ascii="Tahoma" w:eastAsia="Times New Roman" w:hAnsi="Tahoma" w:cs="B Nazanin" w:hint="cs"/>
          <w:rtl/>
          <w:lang w:bidi="fa-IR"/>
        </w:rPr>
        <w:t xml:space="preserve">نرم افزار </w:t>
      </w:r>
      <w:r w:rsidRPr="001331AE">
        <w:rPr>
          <w:rFonts w:ascii="Tahoma" w:eastAsia="Times New Roman" w:hAnsi="Tahoma" w:cs="B Nazanin"/>
          <w:lang w:bidi="fa-IR"/>
        </w:rPr>
        <w:t>power point</w:t>
      </w:r>
      <w:r w:rsidR="00931E57" w:rsidRPr="001331AE">
        <w:rPr>
          <w:rFonts w:ascii="Tahoma" w:eastAsia="Times New Roman" w:hAnsi="Tahoma" w:cs="B Nazanin" w:hint="cs"/>
          <w:rtl/>
          <w:lang w:bidi="fa-IR"/>
        </w:rPr>
        <w:t>، ماژیک و تخت</w:t>
      </w:r>
      <w:r w:rsidRPr="001331AE">
        <w:rPr>
          <w:rFonts w:ascii="Tahoma" w:eastAsia="Times New Roman" w:hAnsi="Tahoma" w:cs="B Nazanin" w:hint="cs"/>
          <w:rtl/>
          <w:lang w:bidi="fa-IR"/>
        </w:rPr>
        <w:t>ه، فیلم، مانکن و امکانات موجود در پراتیک</w:t>
      </w:r>
    </w:p>
    <w:p w:rsidR="00855F78" w:rsidRPr="009D48F2" w:rsidRDefault="00855F78" w:rsidP="00611904">
      <w:pPr>
        <w:pStyle w:val="ListParagraph"/>
        <w:tabs>
          <w:tab w:val="right" w:pos="10206"/>
        </w:tabs>
        <w:bidi/>
        <w:spacing w:line="276" w:lineRule="auto"/>
        <w:ind w:left="360" w:right="-24"/>
        <w:rPr>
          <w:rFonts w:ascii="Tahoma" w:eastAsia="Times New Roman" w:hAnsi="Tahoma" w:cs="B Nazanin"/>
          <w:rtl/>
          <w:lang w:bidi="fa-IR"/>
        </w:rPr>
      </w:pPr>
    </w:p>
    <w:p w:rsidR="00931E57" w:rsidRPr="001331AE" w:rsidRDefault="00C13D23" w:rsidP="00611904">
      <w:pPr>
        <w:pStyle w:val="ListParagraph"/>
        <w:numPr>
          <w:ilvl w:val="0"/>
          <w:numId w:val="3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 xml:space="preserve">وظایف و تکالیف دانشجو:   </w:t>
      </w:r>
    </w:p>
    <w:p w:rsidR="001A3215" w:rsidRDefault="001A3215" w:rsidP="00611904">
      <w:pPr>
        <w:pStyle w:val="ListParagraph"/>
        <w:numPr>
          <w:ilvl w:val="0"/>
          <w:numId w:val="14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>حضور کامل</w:t>
      </w:r>
      <w:r w:rsidR="001331AE">
        <w:rPr>
          <w:rFonts w:ascii="Tahoma" w:eastAsia="Times New Roman" w:hAnsi="Tahoma" w:cs="B Nazanin" w:hint="cs"/>
          <w:rtl/>
          <w:lang w:bidi="fa-IR"/>
        </w:rPr>
        <w:t>، فعال</w:t>
      </w:r>
      <w:r>
        <w:rPr>
          <w:rFonts w:ascii="Tahoma" w:eastAsia="Times New Roman" w:hAnsi="Tahoma" w:cs="B Nazanin" w:hint="cs"/>
          <w:rtl/>
          <w:lang w:bidi="fa-IR"/>
        </w:rPr>
        <w:t xml:space="preserve"> و منظم در تمام جلسات</w:t>
      </w:r>
    </w:p>
    <w:p w:rsidR="00C13D23" w:rsidRDefault="001A3215" w:rsidP="00611904">
      <w:pPr>
        <w:pStyle w:val="ListParagraph"/>
        <w:numPr>
          <w:ilvl w:val="0"/>
          <w:numId w:val="14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>آمادگی برای آزمون در</w:t>
      </w:r>
      <w:r w:rsidR="00931E57">
        <w:rPr>
          <w:rFonts w:ascii="Tahoma" w:eastAsia="Times New Roman" w:hAnsi="Tahoma" w:cs="B Nazanin" w:hint="cs"/>
          <w:rtl/>
          <w:lang w:bidi="fa-IR"/>
        </w:rPr>
        <w:t xml:space="preserve"> هر جلسه</w:t>
      </w:r>
      <w:r>
        <w:rPr>
          <w:rFonts w:ascii="Tahoma" w:eastAsia="Times New Roman" w:hAnsi="Tahoma" w:cs="B Nazanin" w:hint="cs"/>
          <w:rtl/>
          <w:lang w:bidi="fa-IR"/>
        </w:rPr>
        <w:t xml:space="preserve"> (مطالب نظری)</w:t>
      </w:r>
      <w:r w:rsidR="00931E57">
        <w:rPr>
          <w:rFonts w:ascii="Tahoma" w:eastAsia="Times New Roman" w:hAnsi="Tahoma" w:cs="B Nazanin" w:hint="cs"/>
          <w:rtl/>
          <w:lang w:bidi="fa-IR"/>
        </w:rPr>
        <w:t xml:space="preserve"> </w:t>
      </w:r>
    </w:p>
    <w:p w:rsidR="001A3215" w:rsidRDefault="001A3215" w:rsidP="00611904">
      <w:pPr>
        <w:pStyle w:val="ListParagraph"/>
        <w:numPr>
          <w:ilvl w:val="0"/>
          <w:numId w:val="14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>تمرین در پراتیک بعد از هر جلسه و قبل از شروع جلسه بعدی (مطالب عملی)</w:t>
      </w:r>
    </w:p>
    <w:p w:rsidR="001A3215" w:rsidRPr="009D48F2" w:rsidRDefault="001331AE" w:rsidP="00611904">
      <w:pPr>
        <w:pStyle w:val="ListParagraph"/>
        <w:numPr>
          <w:ilvl w:val="0"/>
          <w:numId w:val="14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>
        <w:rPr>
          <w:rFonts w:ascii="Tahoma" w:eastAsia="Times New Roman" w:hAnsi="Tahoma" w:cs="B Nazanin" w:hint="cs"/>
          <w:rtl/>
          <w:lang w:bidi="fa-IR"/>
        </w:rPr>
        <w:t xml:space="preserve">شرکت در جلسات آموزش مجازی </w:t>
      </w:r>
    </w:p>
    <w:p w:rsidR="00855F78" w:rsidRPr="009D48F2" w:rsidRDefault="00855F78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C13D23" w:rsidRPr="001331AE" w:rsidRDefault="00C13D23" w:rsidP="00611904">
      <w:pPr>
        <w:pStyle w:val="ListParagraph"/>
        <w:numPr>
          <w:ilvl w:val="0"/>
          <w:numId w:val="4"/>
        </w:num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b/>
          <w:bCs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>نحوه ارزشیابی دانشجو:</w:t>
      </w:r>
    </w:p>
    <w:p w:rsidR="00C13D23" w:rsidRDefault="00C13D23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 xml:space="preserve">مراحل ارزشیابی:      مرحله ای  </w:t>
      </w:r>
      <w:r w:rsidR="00931E57" w:rsidRPr="009D48F2">
        <w:rPr>
          <w:rFonts w:ascii="Tahoma" w:eastAsia="Times New Roman" w:hAnsi="Tahoma" w:cs="B Nazanin" w:hint="cs"/>
          <w:lang w:bidi="fa-IR"/>
        </w:rPr>
        <w:sym w:font="Wingdings 2" w:char="F052"/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                 تکوینی</w:t>
      </w:r>
      <w:r w:rsidR="00931E57" w:rsidRPr="009D48F2">
        <w:rPr>
          <w:rFonts w:ascii="Tahoma" w:eastAsia="Times New Roman" w:hAnsi="Tahoma" w:cs="B Nazanin" w:hint="cs"/>
          <w:lang w:bidi="fa-IR"/>
        </w:rPr>
        <w:sym w:font="Wingdings 2" w:char="F052"/>
      </w:r>
    </w:p>
    <w:p w:rsidR="00611464" w:rsidRPr="00051974" w:rsidRDefault="00611464" w:rsidP="00051974">
      <w:pPr>
        <w:bidi/>
        <w:rPr>
          <w:rFonts w:cs="B Nazanin"/>
          <w:rtl/>
          <w:lang w:bidi="fa-IR"/>
        </w:rPr>
      </w:pPr>
      <w:r w:rsidRPr="003F27B9">
        <w:rPr>
          <w:rFonts w:cs="B Nazanin" w:hint="cs"/>
          <w:rtl/>
          <w:lang w:bidi="fa-IR"/>
        </w:rPr>
        <w:t>آزمون میان ترم 20 درصد نمره ، آزمون پایان ترم 70 درصد نمره ( نظری و عملی ) شرکت فعال در کلاس 10 درصد نمره.</w:t>
      </w:r>
    </w:p>
    <w:p w:rsidR="00855F78" w:rsidRPr="009D48F2" w:rsidRDefault="00855F78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</w:p>
    <w:p w:rsidR="001331AE" w:rsidRDefault="00C13D23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rtl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>نوع امتحان پایان ترم: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  </w:t>
      </w:r>
    </w:p>
    <w:p w:rsidR="00C13D23" w:rsidRPr="009D48F2" w:rsidRDefault="00C13D23" w:rsidP="00611904">
      <w:pPr>
        <w:tabs>
          <w:tab w:val="right" w:pos="10206"/>
        </w:tabs>
        <w:bidi/>
        <w:spacing w:line="276" w:lineRule="auto"/>
        <w:ind w:right="-24"/>
        <w:rPr>
          <w:rFonts w:ascii="Tahoma" w:eastAsia="Times New Roman" w:hAnsi="Tahoma" w:cs="B Nazanin"/>
          <w:lang w:bidi="fa-IR"/>
        </w:rPr>
      </w:pPr>
      <w:r w:rsidRPr="009D48F2">
        <w:rPr>
          <w:rFonts w:ascii="Tahoma" w:eastAsia="Times New Roman" w:hAnsi="Tahoma" w:cs="B Nazanin" w:hint="cs"/>
          <w:rtl/>
          <w:lang w:bidi="fa-IR"/>
        </w:rPr>
        <w:t xml:space="preserve">  </w:t>
      </w:r>
      <w:r w:rsidR="00FA683E" w:rsidRPr="009D48F2">
        <w:rPr>
          <w:rFonts w:ascii="Tahoma" w:eastAsia="Times New Roman" w:hAnsi="Tahoma" w:cs="B Nazanin" w:hint="eastAsia"/>
          <w:lang w:bidi="fa-IR"/>
        </w:rPr>
        <w:t>□</w:t>
      </w:r>
      <w:r w:rsidR="00FA683E" w:rsidRPr="009D48F2">
        <w:rPr>
          <w:rFonts w:ascii="Tahoma" w:eastAsia="Times New Roman" w:hAnsi="Tahoma" w:cs="B Nazanin" w:hint="cs"/>
          <w:rtl/>
          <w:lang w:bidi="fa-IR"/>
        </w:rPr>
        <w:t xml:space="preserve"> </w:t>
      </w:r>
      <w:r w:rsidRPr="009D48F2">
        <w:rPr>
          <w:rFonts w:ascii="Tahoma" w:eastAsia="Times New Roman" w:hAnsi="Tahoma" w:cs="B Nazanin" w:hint="cs"/>
          <w:rtl/>
          <w:lang w:bidi="fa-IR"/>
        </w:rPr>
        <w:t>شفاهی و عملی</w:t>
      </w:r>
      <w:r w:rsidR="001331AE">
        <w:rPr>
          <w:rFonts w:ascii="Tahoma" w:eastAsia="Times New Roman" w:hAnsi="Tahoma" w:cs="B Nazanin" w:hint="cs"/>
          <w:rtl/>
          <w:lang w:bidi="fa-IR"/>
        </w:rPr>
        <w:t xml:space="preserve">     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 </w:t>
      </w:r>
      <w:r w:rsidRPr="009D48F2">
        <w:rPr>
          <w:rFonts w:ascii="Tahoma" w:eastAsia="Times New Roman" w:hAnsi="Tahoma" w:cs="B Nazanin" w:hint="eastAsia"/>
          <w:lang w:bidi="fa-IR"/>
        </w:rPr>
        <w:t>□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تشریحی          </w:t>
      </w:r>
      <w:r w:rsidRPr="009D48F2">
        <w:rPr>
          <w:rFonts w:ascii="Tahoma" w:eastAsia="Times New Roman" w:hAnsi="Tahoma" w:cs="B Nazanin" w:hint="eastAsia"/>
          <w:lang w:bidi="fa-IR"/>
        </w:rPr>
        <w:t>□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چند گزینه ای     </w:t>
      </w:r>
      <w:r w:rsidRPr="009D48F2">
        <w:rPr>
          <w:rFonts w:ascii="Tahoma" w:eastAsia="Times New Roman" w:hAnsi="Tahoma" w:cs="B Nazanin" w:hint="eastAsia"/>
          <w:lang w:bidi="fa-IR"/>
        </w:rPr>
        <w:t>□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صحیح و غلط            </w:t>
      </w:r>
      <w:r w:rsidRPr="009D48F2">
        <w:rPr>
          <w:rFonts w:ascii="Tahoma" w:eastAsia="Times New Roman" w:hAnsi="Tahoma" w:cs="B Nazanin" w:hint="eastAsia"/>
          <w:lang w:bidi="fa-IR"/>
        </w:rPr>
        <w:t>□</w:t>
      </w:r>
      <w:r w:rsidRPr="009D48F2">
        <w:rPr>
          <w:rFonts w:ascii="Tahoma" w:eastAsia="Times New Roman" w:hAnsi="Tahoma" w:cs="B Nazanin" w:hint="cs"/>
          <w:rtl/>
          <w:lang w:bidi="fa-IR"/>
        </w:rPr>
        <w:t xml:space="preserve"> جور کردنی  </w:t>
      </w:r>
      <w:r w:rsidR="003E79B1" w:rsidRPr="009D48F2">
        <w:rPr>
          <w:rFonts w:ascii="Tahoma" w:eastAsia="Times New Roman" w:hAnsi="Tahoma" w:cs="B Nazanin" w:hint="cs"/>
          <w:rtl/>
          <w:lang w:bidi="fa-IR"/>
        </w:rPr>
        <w:tab/>
      </w:r>
      <w:r w:rsidR="003E79B1" w:rsidRPr="009D48F2">
        <w:rPr>
          <w:rFonts w:ascii="Tahoma" w:eastAsia="Times New Roman" w:hAnsi="Tahoma" w:cs="B Nazanin" w:hint="cs"/>
          <w:lang w:bidi="fa-IR"/>
        </w:rPr>
        <w:sym w:font="Wingdings 2" w:char="F052"/>
      </w:r>
      <w:r w:rsidR="003E79B1" w:rsidRPr="009D48F2">
        <w:rPr>
          <w:rFonts w:ascii="Tahoma" w:eastAsia="Times New Roman" w:hAnsi="Tahoma" w:cs="B Nazanin" w:hint="cs"/>
          <w:rtl/>
          <w:lang w:bidi="fa-IR"/>
        </w:rPr>
        <w:t xml:space="preserve"> تمام موارد</w:t>
      </w:r>
    </w:p>
    <w:p w:rsidR="00855F78" w:rsidRDefault="00855F78" w:rsidP="00611904">
      <w:pPr>
        <w:tabs>
          <w:tab w:val="right" w:pos="10206"/>
        </w:tabs>
        <w:bidi/>
        <w:spacing w:line="276" w:lineRule="auto"/>
        <w:ind w:right="-24"/>
      </w:pPr>
    </w:p>
    <w:p w:rsidR="00C13D23" w:rsidRPr="001331AE" w:rsidRDefault="00C13D23" w:rsidP="00611904">
      <w:pPr>
        <w:tabs>
          <w:tab w:val="right" w:pos="10206"/>
        </w:tabs>
        <w:autoSpaceDE w:val="0"/>
        <w:autoSpaceDN w:val="0"/>
        <w:bidi/>
        <w:adjustRightInd w:val="0"/>
        <w:spacing w:line="276" w:lineRule="auto"/>
        <w:ind w:right="-24"/>
        <w:rPr>
          <w:rFonts w:ascii="Tahoma" w:eastAsia="Times New Roman" w:hAnsi="Tahoma" w:cs="B Nazanin"/>
          <w:b/>
          <w:bCs/>
          <w:rtl/>
          <w:lang w:bidi="fa-IR"/>
        </w:rPr>
      </w:pPr>
      <w:r w:rsidRPr="001331AE">
        <w:rPr>
          <w:rFonts w:ascii="Tahoma" w:eastAsia="Times New Roman" w:hAnsi="Tahoma" w:cs="B Nazanin" w:hint="cs"/>
          <w:b/>
          <w:bCs/>
          <w:rtl/>
          <w:lang w:bidi="fa-IR"/>
        </w:rPr>
        <w:t>منابع</w:t>
      </w:r>
      <w:r w:rsidR="003E79B1" w:rsidRPr="001331AE">
        <w:rPr>
          <w:rFonts w:ascii="Tahoma" w:eastAsia="Times New Roman" w:hAnsi="Tahoma" w:cs="B Nazanin" w:hint="cs"/>
          <w:b/>
          <w:bCs/>
          <w:rtl/>
          <w:lang w:bidi="fa-IR"/>
        </w:rPr>
        <w:t>:</w:t>
      </w:r>
    </w:p>
    <w:p w:rsidR="003E79B1" w:rsidRPr="00691D11" w:rsidRDefault="00657B93" w:rsidP="00691D11">
      <w:pPr>
        <w:numPr>
          <w:ilvl w:val="3"/>
          <w:numId w:val="12"/>
        </w:numPr>
        <w:tabs>
          <w:tab w:val="right" w:pos="10206"/>
        </w:tabs>
        <w:bidi/>
        <w:spacing w:after="200"/>
        <w:ind w:left="288" w:right="-24"/>
        <w:rPr>
          <w:rFonts w:ascii="Tahoma" w:eastAsia="Times New Roman" w:hAnsi="Tahoma" w:cs="B Nazanin"/>
          <w:rtl/>
          <w:lang w:bidi="fa-IR"/>
        </w:rPr>
      </w:pPr>
      <w:hyperlink r:id="rId5" w:history="1">
        <w:r w:rsidR="003E79B1" w:rsidRPr="003F27B9">
          <w:rPr>
            <w:rFonts w:ascii="Tahoma" w:eastAsia="Times New Roman" w:hAnsi="Tahoma" w:cs="B Nazanin"/>
            <w:rtl/>
            <w:lang w:bidi="fa-IR"/>
          </w:rPr>
          <w:t>اصول پرستاری و روش کار در اتاق عمل [کتاب]/ مولفین رویا اکبرزاده ، زهرا استاجی، لادن نجار</w:t>
        </w:r>
      </w:hyperlink>
      <w:r w:rsidR="001331AE">
        <w:rPr>
          <w:rFonts w:ascii="Tahoma" w:eastAsia="Times New Roman" w:hAnsi="Tahoma" w:cs="B Nazanin" w:hint="cs"/>
          <w:rtl/>
          <w:lang w:bidi="fa-IR"/>
        </w:rPr>
        <w:t>،</w:t>
      </w:r>
      <w:r w:rsidR="003E79B1" w:rsidRPr="003F27B9">
        <w:rPr>
          <w:rFonts w:ascii="Tahoma" w:hAnsi="Tahoma" w:cs="B Nazanin"/>
        </w:rPr>
        <w:t xml:space="preserve"> </w:t>
      </w:r>
      <w:r w:rsidR="001331AE" w:rsidRPr="003F27B9">
        <w:rPr>
          <w:rFonts w:ascii="Tahoma" w:eastAsia="Times New Roman" w:hAnsi="Tahoma" w:cs="B Nazanin"/>
          <w:rtl/>
          <w:lang w:bidi="fa-IR"/>
        </w:rPr>
        <w:t xml:space="preserve">تهران : اندیشه رفیع، </w:t>
      </w:r>
      <w:bdo w:val="ltr">
        <w:r w:rsidR="001331AE" w:rsidRPr="003F27B9">
          <w:rPr>
            <w:rFonts w:ascii="Tahoma" w:eastAsia="Times New Roman" w:hAnsi="Tahoma" w:cs="B Nazanin"/>
            <w:rtl/>
            <w:lang w:bidi="fa-IR"/>
          </w:rPr>
          <w:t>۱۳</w:t>
        </w:r>
        <w:r w:rsidR="001331AE" w:rsidRPr="003F27B9">
          <w:rPr>
            <w:rFonts w:ascii="Tahoma" w:eastAsia="Times New Roman" w:hAnsi="Tahoma" w:cs="B Nazanin" w:hint="cs"/>
            <w:rtl/>
            <w:lang w:bidi="fa-IR"/>
          </w:rPr>
          <w:t>94</w:t>
        </w:r>
        <w:r w:rsidR="001331AE" w:rsidRPr="003F27B9">
          <w:rPr>
            <w:rFonts w:ascii="Tahoma" w:eastAsia="Times New Roman" w:hAnsi="Tahoma" w:cs="B Nazanin" w:hint="cs"/>
            <w:rtl/>
            <w:lang w:bidi="fa-IR"/>
          </w:rPr>
          <w:t>‬</w:t>
        </w:r>
        <w:r w:rsidR="001331AE" w:rsidRPr="003F27B9">
          <w:rPr>
            <w:rFonts w:ascii="Tahoma" w:eastAsia="Times New Roman" w:hAnsi="Tahoma" w:cs="B Nazanin"/>
            <w:lang w:bidi="fa-IR"/>
          </w:rPr>
          <w:t>.</w:t>
        </w:r>
        <w:r w:rsidR="005F2049">
          <w:t>‬</w:t>
        </w:r>
        <w:r w:rsidR="00787A7B">
          <w:t>‬</w:t>
        </w:r>
        <w:r w:rsidR="000E77BD">
          <w:t>‬</w:t>
        </w:r>
        <w:r w:rsidR="00691D11">
          <w:t>‬</w:t>
        </w:r>
        <w:r>
          <w:t>‬</w:t>
        </w:r>
      </w:bdo>
    </w:p>
    <w:p w:rsidR="003E79B1" w:rsidRPr="003F27B9" w:rsidRDefault="003E79B1" w:rsidP="00611904">
      <w:pPr>
        <w:numPr>
          <w:ilvl w:val="3"/>
          <w:numId w:val="12"/>
        </w:numPr>
        <w:tabs>
          <w:tab w:val="right" w:pos="10206"/>
        </w:tabs>
        <w:spacing w:after="200"/>
        <w:ind w:left="288" w:right="-24"/>
        <w:rPr>
          <w:rFonts w:cs="B Nazanin"/>
          <w:lang w:bidi="fa-IR"/>
        </w:rPr>
      </w:pPr>
      <w:r w:rsidRPr="003F27B9">
        <w:rPr>
          <w:rFonts w:cs="B Nazanin" w:hint="cs"/>
          <w:rtl/>
          <w:lang w:bidi="fa-IR"/>
        </w:rPr>
        <w:t>-</w:t>
      </w:r>
      <w:r w:rsidRPr="003F27B9">
        <w:rPr>
          <w:rFonts w:cs="B Nazanin"/>
          <w:lang w:bidi="fa-IR"/>
        </w:rPr>
        <w:t xml:space="preserve">Operating Room technique. Berry and </w:t>
      </w:r>
      <w:proofErr w:type="spellStart"/>
      <w:r w:rsidRPr="003F27B9">
        <w:rPr>
          <w:rFonts w:cs="B Nazanin"/>
          <w:lang w:bidi="fa-IR"/>
        </w:rPr>
        <w:t>kohn</w:t>
      </w:r>
      <w:proofErr w:type="gramStart"/>
      <w:r w:rsidRPr="003F27B9">
        <w:rPr>
          <w:rFonts w:cs="B Nazanin"/>
          <w:lang w:bidi="fa-IR"/>
        </w:rPr>
        <w:t>,s</w:t>
      </w:r>
      <w:proofErr w:type="spellEnd"/>
      <w:proofErr w:type="gramEnd"/>
      <w:r w:rsidRPr="003F27B9">
        <w:rPr>
          <w:rFonts w:cs="B Nazanin"/>
          <w:lang w:bidi="fa-IR"/>
        </w:rPr>
        <w:t>. Latest ed.</w:t>
      </w:r>
    </w:p>
    <w:p w:rsidR="003E79B1" w:rsidRPr="003F27B9" w:rsidRDefault="003E79B1" w:rsidP="00611904">
      <w:pPr>
        <w:numPr>
          <w:ilvl w:val="3"/>
          <w:numId w:val="12"/>
        </w:numPr>
        <w:tabs>
          <w:tab w:val="right" w:pos="10206"/>
        </w:tabs>
        <w:spacing w:after="200"/>
        <w:ind w:left="288" w:right="-24"/>
        <w:rPr>
          <w:rFonts w:cs="B Nazanin"/>
          <w:lang w:bidi="fa-IR"/>
        </w:rPr>
      </w:pPr>
      <w:r w:rsidRPr="003F27B9">
        <w:rPr>
          <w:rFonts w:cs="B Nazanin" w:hint="cs"/>
          <w:rtl/>
          <w:lang w:bidi="fa-IR"/>
        </w:rPr>
        <w:t>-</w:t>
      </w:r>
      <w:r w:rsidRPr="003F27B9">
        <w:rPr>
          <w:rFonts w:cs="B Nazanin"/>
          <w:lang w:bidi="fa-IR"/>
        </w:rPr>
        <w:t xml:space="preserve">Text book of Medical-Surgical Nursing, Brunner, Lillian and </w:t>
      </w:r>
      <w:proofErr w:type="spellStart"/>
      <w:r w:rsidRPr="003F27B9">
        <w:rPr>
          <w:rFonts w:cs="B Nazanin"/>
          <w:lang w:bidi="fa-IR"/>
        </w:rPr>
        <w:t>suddarth</w:t>
      </w:r>
      <w:proofErr w:type="spellEnd"/>
      <w:r w:rsidRPr="003F27B9">
        <w:rPr>
          <w:rFonts w:cs="B Nazanin"/>
          <w:lang w:bidi="fa-IR"/>
        </w:rPr>
        <w:t xml:space="preserve">, Doris. Latest </w:t>
      </w:r>
      <w:proofErr w:type="gramStart"/>
      <w:r w:rsidRPr="003F27B9">
        <w:rPr>
          <w:rFonts w:cs="B Nazanin"/>
          <w:lang w:bidi="fa-IR"/>
        </w:rPr>
        <w:t>ed</w:t>
      </w:r>
      <w:proofErr w:type="gramEnd"/>
      <w:r w:rsidRPr="003F27B9">
        <w:rPr>
          <w:rFonts w:cs="B Nazanin"/>
          <w:lang w:bidi="fa-IR"/>
        </w:rPr>
        <w:t>.</w:t>
      </w:r>
    </w:p>
    <w:p w:rsidR="003E79B1" w:rsidRPr="003F27B9" w:rsidRDefault="003E79B1" w:rsidP="00611904">
      <w:pPr>
        <w:numPr>
          <w:ilvl w:val="3"/>
          <w:numId w:val="12"/>
        </w:numPr>
        <w:tabs>
          <w:tab w:val="right" w:pos="10206"/>
        </w:tabs>
        <w:spacing w:after="200"/>
        <w:ind w:left="288" w:right="-24"/>
        <w:rPr>
          <w:rFonts w:cs="B Nazanin"/>
          <w:rtl/>
          <w:lang w:bidi="fa-IR"/>
        </w:rPr>
      </w:pPr>
      <w:r w:rsidRPr="003F27B9">
        <w:rPr>
          <w:rFonts w:cs="B Nazanin" w:hint="cs"/>
          <w:rtl/>
          <w:lang w:bidi="fa-IR"/>
        </w:rPr>
        <w:t>-</w:t>
      </w:r>
      <w:r w:rsidRPr="003F27B9">
        <w:rPr>
          <w:rFonts w:cs="B Nazanin"/>
          <w:lang w:bidi="fa-IR"/>
        </w:rPr>
        <w:t xml:space="preserve">Fundamentals of Nursing. </w:t>
      </w:r>
      <w:proofErr w:type="spellStart"/>
      <w:r w:rsidRPr="003F27B9">
        <w:rPr>
          <w:rFonts w:cs="B Nazanin"/>
          <w:lang w:bidi="fa-IR"/>
        </w:rPr>
        <w:t>Kozier</w:t>
      </w:r>
      <w:proofErr w:type="spellEnd"/>
      <w:r w:rsidRPr="003F27B9">
        <w:rPr>
          <w:rFonts w:cs="B Nazanin"/>
          <w:lang w:bidi="fa-IR"/>
        </w:rPr>
        <w:t>, Barbara</w:t>
      </w:r>
      <w:proofErr w:type="gramStart"/>
      <w:r w:rsidRPr="003F27B9">
        <w:rPr>
          <w:rFonts w:cs="B Nazanin"/>
          <w:lang w:bidi="fa-IR"/>
        </w:rPr>
        <w:t>,&amp;</w:t>
      </w:r>
      <w:proofErr w:type="gramEnd"/>
      <w:r w:rsidRPr="003F27B9">
        <w:rPr>
          <w:rFonts w:cs="B Nazanin"/>
          <w:lang w:bidi="fa-IR"/>
        </w:rPr>
        <w:t xml:space="preserve"> et al. Latest ed.</w:t>
      </w:r>
    </w:p>
    <w:p w:rsidR="003E79B1" w:rsidRDefault="003E79B1" w:rsidP="00611904">
      <w:pPr>
        <w:tabs>
          <w:tab w:val="right" w:pos="10206"/>
        </w:tabs>
        <w:autoSpaceDE w:val="0"/>
        <w:autoSpaceDN w:val="0"/>
        <w:bidi/>
        <w:adjustRightInd w:val="0"/>
        <w:spacing w:line="276" w:lineRule="auto"/>
        <w:ind w:right="-24"/>
        <w:rPr>
          <w:rFonts w:cs="B Mitra"/>
          <w:b/>
          <w:bCs/>
          <w:sz w:val="18"/>
          <w:szCs w:val="20"/>
          <w:rtl/>
          <w:lang w:bidi="fa-IR"/>
        </w:rPr>
      </w:pPr>
    </w:p>
    <w:p w:rsidR="00D60DB0" w:rsidRPr="00525C0F" w:rsidRDefault="00D60DB0" w:rsidP="00611904">
      <w:pPr>
        <w:tabs>
          <w:tab w:val="right" w:pos="10206"/>
        </w:tabs>
        <w:autoSpaceDE w:val="0"/>
        <w:autoSpaceDN w:val="0"/>
        <w:bidi/>
        <w:adjustRightInd w:val="0"/>
        <w:spacing w:line="276" w:lineRule="auto"/>
        <w:ind w:right="-24"/>
        <w:rPr>
          <w:rFonts w:cs="B Mitra"/>
          <w:b/>
          <w:bCs/>
          <w:sz w:val="18"/>
          <w:szCs w:val="20"/>
          <w:rtl/>
          <w:lang w:bidi="fa-IR"/>
        </w:rPr>
      </w:pPr>
    </w:p>
    <w:sectPr w:rsidR="00D60DB0" w:rsidRPr="00525C0F" w:rsidSect="00611904">
      <w:pgSz w:w="11906" w:h="16838"/>
      <w:pgMar w:top="720" w:right="566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207"/>
    <w:multiLevelType w:val="hybridMultilevel"/>
    <w:tmpl w:val="0D04D3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4A0"/>
    <w:multiLevelType w:val="hybridMultilevel"/>
    <w:tmpl w:val="C4FEE39E"/>
    <w:lvl w:ilvl="0" w:tplc="508EC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253F"/>
    <w:multiLevelType w:val="hybridMultilevel"/>
    <w:tmpl w:val="58E6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4509F"/>
    <w:multiLevelType w:val="hybridMultilevel"/>
    <w:tmpl w:val="4ABA3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9787F"/>
    <w:multiLevelType w:val="hybridMultilevel"/>
    <w:tmpl w:val="E85CB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C477D4"/>
    <w:multiLevelType w:val="hybridMultilevel"/>
    <w:tmpl w:val="22D24A0A"/>
    <w:lvl w:ilvl="0" w:tplc="75D01D1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B64C52"/>
    <w:multiLevelType w:val="hybridMultilevel"/>
    <w:tmpl w:val="5074E040"/>
    <w:lvl w:ilvl="0" w:tplc="75D01D1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076FB6"/>
    <w:multiLevelType w:val="hybridMultilevel"/>
    <w:tmpl w:val="81C26DB2"/>
    <w:lvl w:ilvl="0" w:tplc="CFCED2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E836AEB"/>
    <w:multiLevelType w:val="hybridMultilevel"/>
    <w:tmpl w:val="3486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C08D6"/>
    <w:multiLevelType w:val="hybridMultilevel"/>
    <w:tmpl w:val="D756BEDE"/>
    <w:lvl w:ilvl="0" w:tplc="508EC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858EA"/>
    <w:multiLevelType w:val="hybridMultilevel"/>
    <w:tmpl w:val="BDE8003E"/>
    <w:lvl w:ilvl="0" w:tplc="75D01D1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9C4990"/>
    <w:multiLevelType w:val="hybridMultilevel"/>
    <w:tmpl w:val="3F122B40"/>
    <w:lvl w:ilvl="0" w:tplc="B8E82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619F"/>
    <w:multiLevelType w:val="hybridMultilevel"/>
    <w:tmpl w:val="CE5050E8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D01D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B3FDF"/>
    <w:multiLevelType w:val="hybridMultilevel"/>
    <w:tmpl w:val="07BAA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64"/>
    <w:rsid w:val="00051974"/>
    <w:rsid w:val="00082942"/>
    <w:rsid w:val="000C2709"/>
    <w:rsid w:val="000E77BD"/>
    <w:rsid w:val="001331AE"/>
    <w:rsid w:val="00150A6F"/>
    <w:rsid w:val="00165D55"/>
    <w:rsid w:val="001A3215"/>
    <w:rsid w:val="001C5264"/>
    <w:rsid w:val="001D25B3"/>
    <w:rsid w:val="001F7B94"/>
    <w:rsid w:val="00257038"/>
    <w:rsid w:val="002B5D87"/>
    <w:rsid w:val="002D744E"/>
    <w:rsid w:val="00356724"/>
    <w:rsid w:val="00396222"/>
    <w:rsid w:val="003A3673"/>
    <w:rsid w:val="003B3549"/>
    <w:rsid w:val="003E79B1"/>
    <w:rsid w:val="00470A70"/>
    <w:rsid w:val="004A7385"/>
    <w:rsid w:val="004B12D4"/>
    <w:rsid w:val="004B51DC"/>
    <w:rsid w:val="004C4C3D"/>
    <w:rsid w:val="00572505"/>
    <w:rsid w:val="00581B17"/>
    <w:rsid w:val="005A5CF9"/>
    <w:rsid w:val="005F2049"/>
    <w:rsid w:val="005F5478"/>
    <w:rsid w:val="00611464"/>
    <w:rsid w:val="00611904"/>
    <w:rsid w:val="00623B0C"/>
    <w:rsid w:val="00651EF3"/>
    <w:rsid w:val="00657B93"/>
    <w:rsid w:val="00664DB9"/>
    <w:rsid w:val="00691D11"/>
    <w:rsid w:val="0069470B"/>
    <w:rsid w:val="006B19AF"/>
    <w:rsid w:val="00772AF5"/>
    <w:rsid w:val="00787A7B"/>
    <w:rsid w:val="007C3FB2"/>
    <w:rsid w:val="007E0462"/>
    <w:rsid w:val="00807A10"/>
    <w:rsid w:val="0085079F"/>
    <w:rsid w:val="00855F78"/>
    <w:rsid w:val="00890486"/>
    <w:rsid w:val="008B46FE"/>
    <w:rsid w:val="00917050"/>
    <w:rsid w:val="00931E57"/>
    <w:rsid w:val="00976068"/>
    <w:rsid w:val="00976D4F"/>
    <w:rsid w:val="00990A9D"/>
    <w:rsid w:val="009A3AD5"/>
    <w:rsid w:val="009D48F2"/>
    <w:rsid w:val="00A63FAB"/>
    <w:rsid w:val="00AE4BEF"/>
    <w:rsid w:val="00B410F8"/>
    <w:rsid w:val="00B418E0"/>
    <w:rsid w:val="00B966CF"/>
    <w:rsid w:val="00C13D23"/>
    <w:rsid w:val="00C21DD2"/>
    <w:rsid w:val="00C70D78"/>
    <w:rsid w:val="00CD4967"/>
    <w:rsid w:val="00D17CC1"/>
    <w:rsid w:val="00D60DB0"/>
    <w:rsid w:val="00D84120"/>
    <w:rsid w:val="00D92F4F"/>
    <w:rsid w:val="00DC0BF1"/>
    <w:rsid w:val="00DD3F6D"/>
    <w:rsid w:val="00E47F03"/>
    <w:rsid w:val="00EA3D2E"/>
    <w:rsid w:val="00F005B6"/>
    <w:rsid w:val="00F96DA6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D6C4D2-504E-4890-A4EC-2FAB18C8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264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 w:bidi="ar-SA"/>
    </w:rPr>
  </w:style>
  <w:style w:type="paragraph" w:styleId="Heading4">
    <w:name w:val="heading 4"/>
    <w:basedOn w:val="Normal"/>
    <w:link w:val="Heading4Char"/>
    <w:uiPriority w:val="9"/>
    <w:qFormat/>
    <w:rsid w:val="00D60DB0"/>
    <w:pPr>
      <w:spacing w:before="100" w:beforeAutospacing="1" w:after="100" w:afterAutospacing="1"/>
      <w:outlineLvl w:val="3"/>
    </w:pPr>
    <w:rPr>
      <w:rFonts w:eastAsia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64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DC0BF1"/>
    <w:pPr>
      <w:bidi/>
      <w:jc w:val="lowKashida"/>
    </w:pPr>
    <w:rPr>
      <w:rFonts w:eastAsia="Times New Roman"/>
      <w:noProof/>
      <w:lang w:val="x-none" w:eastAsia="x-none" w:bidi="fa-IR"/>
    </w:rPr>
  </w:style>
  <w:style w:type="character" w:customStyle="1" w:styleId="EndNoteBibliographyChar">
    <w:name w:val="EndNote Bibliography Char"/>
    <w:link w:val="EndNoteBibliography"/>
    <w:rsid w:val="00DC0BF1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60DB0"/>
    <w:rPr>
      <w:rFonts w:ascii="Times New Roman" w:eastAsia="Times New Roman" w:hAnsi="Times New Roman" w:cs="Times New Roman"/>
      <w:b/>
      <w:bCs/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tums.ac.ir/site/catalogue/68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daneshjo</dc:creator>
  <cp:lastModifiedBy>EDU-E0040-pc</cp:lastModifiedBy>
  <cp:revision>2</cp:revision>
  <cp:lastPrinted>2017-12-24T16:51:00Z</cp:lastPrinted>
  <dcterms:created xsi:type="dcterms:W3CDTF">2020-03-10T08:09:00Z</dcterms:created>
  <dcterms:modified xsi:type="dcterms:W3CDTF">2020-03-10T08:09:00Z</dcterms:modified>
</cp:coreProperties>
</file>